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E6" w:rsidRDefault="00BE615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bookmarkStart w:id="0" w:name="OLE_LINK1"/>
      <w:bookmarkStart w:id="1" w:name="OLE_LINK2"/>
      <w:proofErr w:type="spellStart"/>
      <w:r w:rsidRPr="00706901">
        <w:rPr>
          <w:b/>
          <w:bCs/>
        </w:rPr>
        <w:t>Tab</w:t>
      </w:r>
      <w:proofErr w:type="spellEnd"/>
      <w:r w:rsidRPr="00706901">
        <w:rPr>
          <w:b/>
          <w:bCs/>
        </w:rPr>
        <w:t xml:space="preserve">. III.2.1A - </w:t>
      </w:r>
      <w:r w:rsidR="000547B3" w:rsidRPr="00706901">
        <w:rPr>
          <w:b/>
          <w:bCs/>
        </w:rPr>
        <w:t>Consumi di energia elettrica in Italia</w:t>
      </w:r>
      <w:r w:rsidR="000547B3" w:rsidRPr="00706901">
        <w:rPr>
          <w:bCs/>
          <w:vertAlign w:val="superscript"/>
        </w:rPr>
        <w:t>(*)</w:t>
      </w:r>
      <w:r w:rsidR="00556DC5" w:rsidRPr="00706901">
        <w:rPr>
          <w:bCs/>
          <w:vertAlign w:val="superscript"/>
        </w:rPr>
        <w:t xml:space="preserve"> </w:t>
      </w:r>
      <w:r w:rsidR="000547B3" w:rsidRPr="00706901">
        <w:rPr>
          <w:b/>
          <w:bCs/>
        </w:rPr>
        <w:t xml:space="preserve">secondo </w:t>
      </w:r>
      <w:r w:rsidR="00556DC5" w:rsidRPr="00706901">
        <w:rPr>
          <w:b/>
          <w:bCs/>
        </w:rPr>
        <w:t xml:space="preserve">il </w:t>
      </w:r>
      <w:r w:rsidR="000547B3" w:rsidRPr="00706901">
        <w:rPr>
          <w:b/>
          <w:bCs/>
        </w:rPr>
        <w:t xml:space="preserve">tipo di attività </w:t>
      </w:r>
      <w:r w:rsidR="001B64E6">
        <w:rPr>
          <w:b/>
          <w:bCs/>
        </w:rPr>
        <w:t>–</w:t>
      </w:r>
      <w:r w:rsidR="00186B30" w:rsidRPr="00706901">
        <w:rPr>
          <w:b/>
          <w:bCs/>
        </w:rPr>
        <w:t xml:space="preserve"> </w:t>
      </w:r>
    </w:p>
    <w:p w:rsidR="00BE6156" w:rsidRPr="00706901" w:rsidRDefault="001B64E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r>
        <w:rPr>
          <w:b/>
          <w:bCs/>
        </w:rPr>
        <w:t xml:space="preserve">                          </w:t>
      </w:r>
      <w:r w:rsidR="00186B30" w:rsidRPr="00706901">
        <w:rPr>
          <w:b/>
          <w:bCs/>
        </w:rPr>
        <w:t xml:space="preserve">Anni </w:t>
      </w:r>
      <w:r>
        <w:rPr>
          <w:b/>
          <w:bCs/>
        </w:rPr>
        <w:t xml:space="preserve">2000, 2005, </w:t>
      </w:r>
      <w:r w:rsidR="00BE6156" w:rsidRPr="00706901">
        <w:rPr>
          <w:b/>
          <w:bCs/>
        </w:rPr>
        <w:t>20</w:t>
      </w:r>
      <w:r w:rsidR="00C94925" w:rsidRPr="00706901">
        <w:rPr>
          <w:b/>
          <w:bCs/>
        </w:rPr>
        <w:t>1</w:t>
      </w:r>
      <w:r w:rsidR="00BE6156" w:rsidRPr="00706901">
        <w:rPr>
          <w:b/>
          <w:bCs/>
        </w:rPr>
        <w:t>0</w:t>
      </w:r>
      <w:r w:rsidR="002C4A59" w:rsidRPr="00706901">
        <w:rPr>
          <w:b/>
          <w:bCs/>
        </w:rPr>
        <w:t>, 2013</w:t>
      </w:r>
      <w:r w:rsidR="00BE6156" w:rsidRPr="00706901">
        <w:rPr>
          <w:b/>
          <w:bCs/>
        </w:rPr>
        <w:t>-201</w:t>
      </w:r>
      <w:r w:rsidR="002C4A59" w:rsidRPr="00706901">
        <w:rPr>
          <w:b/>
          <w:bCs/>
        </w:rPr>
        <w:t>9</w:t>
      </w:r>
    </w:p>
    <w:p w:rsidR="00BE6156" w:rsidRPr="00A61842" w:rsidRDefault="00BE6156" w:rsidP="00BE6156">
      <w:pPr>
        <w:ind w:left="-720"/>
        <w:rPr>
          <w:i/>
          <w:iCs/>
          <w:spacing w:val="8"/>
          <w:sz w:val="22"/>
          <w:szCs w:val="22"/>
        </w:rPr>
      </w:pPr>
    </w:p>
    <w:p w:rsidR="00BE6156" w:rsidRPr="00AB67F4" w:rsidRDefault="00BE6156" w:rsidP="00BE6156">
      <w:pPr>
        <w:ind w:left="-900"/>
        <w:rPr>
          <w:i/>
          <w:iCs/>
          <w:spacing w:val="8"/>
          <w:sz w:val="22"/>
          <w:szCs w:val="22"/>
          <w:lang w:val="en-US"/>
        </w:rPr>
      </w:pPr>
      <w:r w:rsidRPr="00AB67F4">
        <w:rPr>
          <w:i/>
          <w:iCs/>
          <w:spacing w:val="8"/>
          <w:sz w:val="22"/>
          <w:szCs w:val="22"/>
        </w:rPr>
        <w:t xml:space="preserve">       Valori in </w:t>
      </w:r>
      <w:proofErr w:type="spellStart"/>
      <w:r w:rsidRPr="00AB67F4">
        <w:rPr>
          <w:i/>
          <w:iCs/>
          <w:spacing w:val="8"/>
          <w:sz w:val="22"/>
          <w:szCs w:val="22"/>
          <w:lang w:val="en-US"/>
        </w:rPr>
        <w:t>GWh</w:t>
      </w:r>
      <w:proofErr w:type="spellEnd"/>
    </w:p>
    <w:tbl>
      <w:tblPr>
        <w:tblW w:w="10227" w:type="dxa"/>
        <w:tblInd w:w="-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9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2C4A59" w:rsidRPr="00AB67F4" w:rsidTr="002C4A59">
        <w:trPr>
          <w:trHeight w:hRule="exact" w:val="345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b/>
                <w:bCs/>
                <w:sz w:val="20"/>
                <w:szCs w:val="20"/>
                <w:lang w:val="en-US"/>
              </w:rPr>
              <w:t>Aggregati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22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2000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right="6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2005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1E06">
              <w:rPr>
                <w:b/>
                <w:bCs/>
                <w:sz w:val="20"/>
                <w:szCs w:val="20"/>
                <w:lang w:val="en-US"/>
              </w:rPr>
              <w:t>2016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Default="00FD4EB5" w:rsidP="002C4A59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2019</w:t>
            </w:r>
          </w:p>
        </w:tc>
      </w:tr>
      <w:tr w:rsidR="002C4A59" w:rsidRPr="00AB67F4" w:rsidTr="002C4A59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4A59" w:rsidRPr="00AB67F4" w:rsidRDefault="002C4A59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Agricoltura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AB67F4" w:rsidRDefault="002C4A59" w:rsidP="00F51ECA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4.907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5.364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5.677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5.372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5.689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5.567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5.990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5.843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6.052,4</w:t>
            </w:r>
          </w:p>
        </w:tc>
      </w:tr>
      <w:tr w:rsidR="002C4A59" w:rsidRPr="00AB67F4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AB67F4" w:rsidRDefault="002C4A59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Industria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AB67F4" w:rsidRDefault="002C4A59" w:rsidP="00F51ECA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148.192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153.726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138.439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124.871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122.505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122.362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122.738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125.525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126.432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128.940,0</w:t>
            </w:r>
          </w:p>
        </w:tc>
      </w:tr>
      <w:tr w:rsidR="002C4A59" w:rsidRPr="004E097C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4E097C" w:rsidRDefault="002C4A59" w:rsidP="008B7118">
            <w:pPr>
              <w:rPr>
                <w:i/>
                <w:sz w:val="20"/>
                <w:szCs w:val="20"/>
              </w:rPr>
            </w:pPr>
            <w:r w:rsidRPr="004E097C">
              <w:rPr>
                <w:i/>
                <w:sz w:val="20"/>
                <w:szCs w:val="20"/>
              </w:rPr>
              <w:t>- di cui manifatture di base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E45893" w:rsidRDefault="002C4A59" w:rsidP="00F51ECA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72.664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71.727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61.299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54.780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53.571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52.234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52.731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53.679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53.922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</w:p>
        </w:tc>
      </w:tr>
      <w:tr w:rsidR="002C4A59" w:rsidRPr="00C342CB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2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89"/>
              <w:gridCol w:w="721"/>
              <w:gridCol w:w="722"/>
              <w:gridCol w:w="721"/>
              <w:gridCol w:w="722"/>
              <w:gridCol w:w="722"/>
              <w:gridCol w:w="721"/>
              <w:gridCol w:w="722"/>
              <w:gridCol w:w="722"/>
              <w:gridCol w:w="721"/>
              <w:gridCol w:w="722"/>
              <w:gridCol w:w="722"/>
            </w:tblGrid>
            <w:tr w:rsidR="002C4A59" w:rsidRPr="00C342CB" w:rsidTr="008B7118">
              <w:trPr>
                <w:trHeight w:hRule="exact" w:val="227"/>
              </w:trPr>
              <w:tc>
                <w:tcPr>
                  <w:tcW w:w="22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A59" w:rsidRPr="00C342CB" w:rsidRDefault="002C4A59" w:rsidP="008B7118">
                  <w:pPr>
                    <w:rPr>
                      <w:i/>
                      <w:sz w:val="20"/>
                      <w:szCs w:val="20"/>
                    </w:rPr>
                  </w:pPr>
                  <w:r w:rsidRPr="00C342CB">
                    <w:rPr>
                      <w:i/>
                      <w:spacing w:val="-12"/>
                      <w:sz w:val="20"/>
                      <w:szCs w:val="20"/>
                    </w:rPr>
                    <w:t>- di cui manifatture non di</w:t>
                  </w:r>
                  <w:r w:rsidRPr="00C342CB">
                    <w:rPr>
                      <w:i/>
                      <w:sz w:val="20"/>
                      <w:szCs w:val="20"/>
                    </w:rPr>
                    <w:t xml:space="preserve"> base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66.184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72.664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71.727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61.299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62.286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58.298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54.780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:rsidR="002C4A59" w:rsidRPr="00C342CB" w:rsidRDefault="002C4A59" w:rsidP="008B7118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53.571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A59" w:rsidRPr="00C342CB" w:rsidRDefault="002C4A59" w:rsidP="008B7118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52.234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A59" w:rsidRPr="00C342CB" w:rsidRDefault="002C4A59" w:rsidP="008B711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C342CB">
                    <w:rPr>
                      <w:i/>
                      <w:sz w:val="20"/>
                      <w:szCs w:val="20"/>
                    </w:rPr>
                    <w:t>52.731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A59" w:rsidRPr="00C342CB" w:rsidRDefault="002C4A59" w:rsidP="008B711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C342CB">
                    <w:rPr>
                      <w:i/>
                      <w:sz w:val="20"/>
                      <w:szCs w:val="20"/>
                    </w:rPr>
                    <w:t>53.679</w:t>
                  </w:r>
                </w:p>
              </w:tc>
            </w:tr>
          </w:tbl>
          <w:p w:rsidR="002C4A59" w:rsidRPr="00C342CB" w:rsidRDefault="002C4A59">
            <w:pPr>
              <w:rPr>
                <w:i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C342CB" w:rsidRDefault="002C4A59">
            <w:pPr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C342CB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62.532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C342CB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65.003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C342CB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58.598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52.849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52.114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52.983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53.056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54.253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54.581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</w:p>
        </w:tc>
      </w:tr>
      <w:tr w:rsidR="002C4A59" w:rsidRPr="004E097C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4E097C" w:rsidRDefault="002C4A59" w:rsidP="008B711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 w:rsidRPr="004E097C">
              <w:rPr>
                <w:i/>
                <w:sz w:val="20"/>
                <w:szCs w:val="20"/>
              </w:rPr>
              <w:t>- di cui mezzi di trasporto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E45893" w:rsidRDefault="002C4A59" w:rsidP="00F51ECA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4.711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4.236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3.788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3.325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3.340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3.518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3.610,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3.590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3.566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3.628,7</w:t>
            </w:r>
          </w:p>
        </w:tc>
      </w:tr>
      <w:tr w:rsidR="002C4A59" w:rsidRPr="004E097C" w:rsidTr="002C4A59">
        <w:trPr>
          <w:trHeight w:hRule="exact" w:val="51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Default="002C4A59" w:rsidP="00211C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-</w:t>
            </w:r>
            <w:r w:rsidRPr="004E097C">
              <w:rPr>
                <w:b/>
                <w:i/>
                <w:sz w:val="20"/>
                <w:szCs w:val="20"/>
              </w:rPr>
              <w:t xml:space="preserve"> </w:t>
            </w:r>
            <w:r w:rsidRPr="004E097C">
              <w:rPr>
                <w:i/>
                <w:iCs/>
                <w:sz w:val="20"/>
                <w:szCs w:val="20"/>
              </w:rPr>
              <w:t>di cui di trasporto</w:t>
            </w:r>
          </w:p>
          <w:p w:rsidR="002C4A59" w:rsidRPr="004E097C" w:rsidRDefault="002C4A59" w:rsidP="00211C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4E097C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     </w:t>
            </w:r>
            <w:r w:rsidRPr="004E097C">
              <w:rPr>
                <w:i/>
                <w:iCs/>
                <w:sz w:val="20"/>
                <w:szCs w:val="20"/>
              </w:rPr>
              <w:t>terrestre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E45893" w:rsidRDefault="002C4A59" w:rsidP="00F51ECA">
            <w:pPr>
              <w:tabs>
                <w:tab w:val="decimal" w:pos="333"/>
              </w:tabs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4.011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3.517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2.996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2.606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2.618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2.751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2.875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2.861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FD4EB5" w:rsidRDefault="002C4A59" w:rsidP="008B7118">
            <w:pPr>
              <w:jc w:val="right"/>
              <w:rPr>
                <w:i/>
                <w:color w:val="FF0000"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2.806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center"/>
              <w:rPr>
                <w:i/>
                <w:sz w:val="16"/>
                <w:szCs w:val="16"/>
              </w:rPr>
            </w:pPr>
          </w:p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2.629,4</w:t>
            </w:r>
          </w:p>
          <w:p w:rsidR="002C4A59" w:rsidRPr="00FD4EB5" w:rsidRDefault="002C4A59" w:rsidP="008B7118">
            <w:pPr>
              <w:tabs>
                <w:tab w:val="left" w:pos="516"/>
              </w:tabs>
              <w:jc w:val="center"/>
              <w:rPr>
                <w:sz w:val="16"/>
                <w:szCs w:val="16"/>
              </w:rPr>
            </w:pPr>
          </w:p>
        </w:tc>
      </w:tr>
      <w:tr w:rsidR="002C4A59" w:rsidRPr="004E097C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4E097C" w:rsidRDefault="002C4A59" w:rsidP="008B7118">
            <w:pPr>
              <w:rPr>
                <w:i/>
                <w:sz w:val="20"/>
                <w:szCs w:val="20"/>
                <w:lang w:val="en-US"/>
              </w:rPr>
            </w:pPr>
            <w:r w:rsidRPr="004E097C">
              <w:rPr>
                <w:i/>
                <w:sz w:val="20"/>
                <w:szCs w:val="20"/>
                <w:lang w:val="en-US"/>
              </w:rPr>
              <w:t xml:space="preserve">- di cui </w:t>
            </w:r>
            <w:proofErr w:type="spellStart"/>
            <w:r w:rsidRPr="004E097C">
              <w:rPr>
                <w:i/>
                <w:sz w:val="20"/>
                <w:szCs w:val="20"/>
                <w:lang w:val="en-US"/>
              </w:rPr>
              <w:t>costruzioni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4E097C" w:rsidRDefault="002C4A59" w:rsidP="00F51ECA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1.709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1.752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1.290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1.355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1.353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1.386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color w:val="FF0000"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1.419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2.083,3</w:t>
            </w:r>
          </w:p>
        </w:tc>
      </w:tr>
      <w:tr w:rsidR="002C4A59" w:rsidRPr="00E45893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4E097C" w:rsidRDefault="002C4A59" w:rsidP="008B7118">
            <w:pPr>
              <w:rPr>
                <w:i/>
                <w:sz w:val="20"/>
                <w:szCs w:val="20"/>
              </w:rPr>
            </w:pPr>
            <w:r w:rsidRPr="004E097C">
              <w:rPr>
                <w:i/>
                <w:sz w:val="20"/>
                <w:szCs w:val="20"/>
              </w:rPr>
              <w:t>- di cui energia ed acqua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E45893" w:rsidRDefault="002C4A59" w:rsidP="00F51ECA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11.763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15.288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16.791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15.952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15.570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15.790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15.598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16.207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16.510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11.584,6</w:t>
            </w:r>
          </w:p>
        </w:tc>
      </w:tr>
      <w:tr w:rsidR="002C4A59" w:rsidRPr="004E097C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4E097C" w:rsidRDefault="002C4A59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4E097C">
              <w:rPr>
                <w:sz w:val="20"/>
                <w:szCs w:val="20"/>
                <w:lang w:val="en-US"/>
              </w:rPr>
              <w:t>Terziario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4E097C" w:rsidRDefault="002C4A59" w:rsidP="00F51ECA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65.109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83.793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96.284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99.757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98.951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102.940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102.898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104.875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106.030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101.223,4</w:t>
            </w:r>
          </w:p>
        </w:tc>
      </w:tr>
      <w:tr w:rsidR="002C4A59" w:rsidRPr="004E097C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A59" w:rsidRPr="004E097C" w:rsidRDefault="002C4A59" w:rsidP="008B7118">
            <w:pPr>
              <w:rPr>
                <w:i/>
                <w:iCs/>
                <w:sz w:val="20"/>
                <w:szCs w:val="20"/>
                <w:lang w:val="en-US"/>
              </w:rPr>
            </w:pPr>
            <w:r w:rsidRPr="004E097C">
              <w:rPr>
                <w:b/>
                <w:i/>
                <w:sz w:val="20"/>
                <w:szCs w:val="20"/>
                <w:lang w:val="en-US"/>
              </w:rPr>
              <w:t>-</w:t>
            </w:r>
            <w:r w:rsidRPr="004E097C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E097C">
              <w:rPr>
                <w:i/>
                <w:iCs/>
                <w:sz w:val="20"/>
                <w:szCs w:val="20"/>
                <w:lang w:val="en-US"/>
              </w:rPr>
              <w:t xml:space="preserve">di cui </w:t>
            </w:r>
            <w:proofErr w:type="spellStart"/>
            <w:r w:rsidRPr="004E097C">
              <w:rPr>
                <w:i/>
                <w:iCs/>
                <w:sz w:val="20"/>
                <w:szCs w:val="20"/>
                <w:lang w:val="en-US"/>
              </w:rPr>
              <w:t>trasporti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4E097C" w:rsidRDefault="002C4A59" w:rsidP="00F51ECA">
            <w:pPr>
              <w:tabs>
                <w:tab w:val="decimal" w:pos="333"/>
              </w:tabs>
              <w:jc w:val="right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8.514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9.918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10.666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10.774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10.462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10.856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11.162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11.383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11.540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11.725,1</w:t>
            </w:r>
          </w:p>
        </w:tc>
      </w:tr>
      <w:tr w:rsidR="002C4A59" w:rsidRPr="00AB67F4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Uso</w:t>
            </w:r>
            <w:proofErr w:type="spellEnd"/>
            <w:r w:rsidRPr="00AB67F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67F4">
              <w:rPr>
                <w:sz w:val="20"/>
                <w:szCs w:val="20"/>
                <w:lang w:val="en-US"/>
              </w:rPr>
              <w:t>domestico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AB67F4" w:rsidRDefault="002C4A59" w:rsidP="00F51ECA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61.112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66.933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69.550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66.983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64.255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66.187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64.304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65.491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65.138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65.137,8</w:t>
            </w:r>
          </w:p>
        </w:tc>
      </w:tr>
      <w:tr w:rsidR="002C4A59" w:rsidRPr="00AB67F4" w:rsidTr="002C4A59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4A59" w:rsidRPr="00AB67F4" w:rsidRDefault="002C4A59" w:rsidP="008B7118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b/>
                <w:bCs/>
                <w:sz w:val="20"/>
                <w:szCs w:val="20"/>
                <w:lang w:val="en-US"/>
              </w:rPr>
              <w:t>Totale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AB67F4" w:rsidRDefault="002C4A59" w:rsidP="00F51ECA">
            <w:pPr>
              <w:tabs>
                <w:tab w:val="decimal" w:pos="333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6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279.320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4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309.817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F51ECA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309.884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297.288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291.084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2C4A59" w:rsidRPr="00FD4EB5" w:rsidRDefault="002C4A59" w:rsidP="008B7118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297.180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:rsidR="002C4A59" w:rsidRPr="00FD4EB5" w:rsidRDefault="002C4A59" w:rsidP="008B7118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295.508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301.880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303.443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C4A59" w:rsidRPr="00FD4EB5" w:rsidRDefault="002C4A59" w:rsidP="008B7118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301.803,8</w:t>
            </w:r>
          </w:p>
          <w:p w:rsidR="002C4A59" w:rsidRPr="00FD4EB5" w:rsidRDefault="002C4A59" w:rsidP="008B7118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 xml:space="preserve"> 301.803,8</w:t>
            </w:r>
          </w:p>
        </w:tc>
      </w:tr>
    </w:tbl>
    <w:bookmarkEnd w:id="0"/>
    <w:bookmarkEnd w:id="1"/>
    <w:p w:rsidR="00BE6156" w:rsidRPr="00AB67F4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Nota: eventuali incongruenze nei totali sono da attribuirsi alla procedura di arrotondamento.</w:t>
      </w:r>
    </w:p>
    <w:p w:rsidR="00BB041D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</w:t>
      </w:r>
      <w:r w:rsidR="00BB041D" w:rsidRPr="000547B3">
        <w:rPr>
          <w:sz w:val="18"/>
          <w:szCs w:val="18"/>
        </w:rPr>
        <w:t>(*) Nuova serie coerente con la classificazione delle</w:t>
      </w:r>
      <w:r w:rsidR="00BB041D">
        <w:rPr>
          <w:sz w:val="18"/>
          <w:szCs w:val="18"/>
        </w:rPr>
        <w:t xml:space="preserve"> attività economiche ATECO </w:t>
      </w:r>
      <w:r w:rsidR="00BB041D" w:rsidRPr="000547B3">
        <w:rPr>
          <w:sz w:val="18"/>
          <w:szCs w:val="18"/>
        </w:rPr>
        <w:t>dell'ISTAT.</w:t>
      </w:r>
    </w:p>
    <w:p w:rsidR="00BE6156" w:rsidRPr="00AB67F4" w:rsidRDefault="00BB041D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BE6156" w:rsidRPr="00AB67F4">
        <w:rPr>
          <w:i/>
          <w:iCs/>
          <w:sz w:val="18"/>
          <w:szCs w:val="18"/>
        </w:rPr>
        <w:t xml:space="preserve">Fonte: </w:t>
      </w:r>
      <w:r w:rsidR="00BE6156" w:rsidRPr="00AB67F4">
        <w:rPr>
          <w:iCs/>
          <w:sz w:val="18"/>
          <w:szCs w:val="18"/>
        </w:rPr>
        <w:t>elaborazione Mini</w:t>
      </w:r>
      <w:r w:rsidR="0009081E">
        <w:rPr>
          <w:iCs/>
          <w:sz w:val="18"/>
          <w:szCs w:val="18"/>
        </w:rPr>
        <w:t>st</w:t>
      </w:r>
      <w:r w:rsidR="004C0BF8">
        <w:rPr>
          <w:iCs/>
          <w:sz w:val="18"/>
          <w:szCs w:val="18"/>
        </w:rPr>
        <w:t>ero delle Infrastrutture e della</w:t>
      </w:r>
      <w:r w:rsidR="0009081E">
        <w:rPr>
          <w:iCs/>
          <w:sz w:val="18"/>
          <w:szCs w:val="18"/>
        </w:rPr>
        <w:t xml:space="preserve"> Mobilità Sostenibil</w:t>
      </w:r>
      <w:r w:rsidR="004C0BF8">
        <w:rPr>
          <w:iCs/>
          <w:sz w:val="18"/>
          <w:szCs w:val="18"/>
        </w:rPr>
        <w:t>i</w:t>
      </w:r>
      <w:r w:rsidR="00BE6156" w:rsidRPr="00AB67F4">
        <w:rPr>
          <w:iCs/>
          <w:sz w:val="18"/>
          <w:szCs w:val="18"/>
        </w:rPr>
        <w:t xml:space="preserve"> su dati Terna.</w:t>
      </w:r>
    </w:p>
    <w:p w:rsidR="00BE6156" w:rsidRPr="000547B3" w:rsidRDefault="000547B3" w:rsidP="000547B3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</w:p>
    <w:p w:rsidR="00BE6156" w:rsidRPr="00AB67F4" w:rsidRDefault="00BE6156" w:rsidP="00BE6156">
      <w:pPr>
        <w:ind w:firstLine="578"/>
        <w:jc w:val="both"/>
      </w:pPr>
    </w:p>
    <w:p w:rsidR="00F37FEA" w:rsidRDefault="00BE6156" w:rsidP="00BB041D">
      <w:pPr>
        <w:ind w:left="1134" w:right="-262" w:hanging="1674"/>
        <w:jc w:val="both"/>
        <w:rPr>
          <w:b/>
          <w:bCs/>
          <w:spacing w:val="-2"/>
        </w:rPr>
      </w:pPr>
      <w:proofErr w:type="spellStart"/>
      <w:r w:rsidRPr="00706901">
        <w:rPr>
          <w:b/>
          <w:bCs/>
          <w:spacing w:val="-2"/>
        </w:rPr>
        <w:t>Tab</w:t>
      </w:r>
      <w:proofErr w:type="spellEnd"/>
      <w:r w:rsidRPr="00706901">
        <w:rPr>
          <w:b/>
          <w:bCs/>
          <w:spacing w:val="-2"/>
        </w:rPr>
        <w:t xml:space="preserve">. III.2.2A - Consumi annuali pro-capite di energia elettrica per Regione </w:t>
      </w:r>
      <w:r w:rsidR="00F37FEA">
        <w:rPr>
          <w:b/>
          <w:bCs/>
          <w:spacing w:val="-2"/>
        </w:rPr>
        <w:t>–</w:t>
      </w:r>
      <w:r w:rsidRPr="00706901">
        <w:rPr>
          <w:b/>
          <w:bCs/>
          <w:spacing w:val="-2"/>
        </w:rPr>
        <w:t xml:space="preserve"> </w:t>
      </w:r>
    </w:p>
    <w:p w:rsidR="00BE6156" w:rsidRDefault="00F37FEA" w:rsidP="00BB041D">
      <w:pPr>
        <w:ind w:left="1134" w:right="-262" w:hanging="1674"/>
        <w:jc w:val="both"/>
        <w:rPr>
          <w:b/>
          <w:bCs/>
          <w:spacing w:val="-2"/>
        </w:rPr>
      </w:pPr>
      <w:r>
        <w:rPr>
          <w:b/>
          <w:bCs/>
          <w:spacing w:val="-2"/>
        </w:rPr>
        <w:t xml:space="preserve">                          </w:t>
      </w:r>
      <w:r w:rsidR="00BE6156" w:rsidRPr="00706901">
        <w:rPr>
          <w:b/>
          <w:bCs/>
          <w:spacing w:val="-2"/>
        </w:rPr>
        <w:t>Anni 1995, 2000, 2005, 20</w:t>
      </w:r>
      <w:r w:rsidR="00C94925" w:rsidRPr="00706901">
        <w:rPr>
          <w:b/>
          <w:bCs/>
          <w:spacing w:val="-2"/>
        </w:rPr>
        <w:t>1</w:t>
      </w:r>
      <w:r w:rsidR="00BE6156" w:rsidRPr="00706901">
        <w:rPr>
          <w:b/>
          <w:bCs/>
          <w:spacing w:val="-2"/>
        </w:rPr>
        <w:t>0</w:t>
      </w:r>
      <w:r w:rsidR="00E0051F" w:rsidRPr="00706901">
        <w:rPr>
          <w:b/>
          <w:bCs/>
          <w:spacing w:val="-2"/>
        </w:rPr>
        <w:t>, 2013</w:t>
      </w:r>
      <w:r w:rsidR="00BE6156" w:rsidRPr="00706901">
        <w:rPr>
          <w:b/>
          <w:bCs/>
          <w:spacing w:val="-2"/>
        </w:rPr>
        <w:t>-201</w:t>
      </w:r>
      <w:r w:rsidR="00E0051F" w:rsidRPr="00706901">
        <w:rPr>
          <w:b/>
          <w:bCs/>
          <w:spacing w:val="-2"/>
        </w:rPr>
        <w:t>9</w:t>
      </w:r>
    </w:p>
    <w:p w:rsidR="00F37FEA" w:rsidRPr="00706901" w:rsidRDefault="00F37FEA" w:rsidP="00BB041D">
      <w:pPr>
        <w:ind w:left="1134" w:right="-262" w:hanging="1674"/>
        <w:jc w:val="both"/>
        <w:rPr>
          <w:spacing w:val="-2"/>
        </w:rPr>
      </w:pPr>
    </w:p>
    <w:p w:rsidR="00284C80" w:rsidRPr="00AB67F4" w:rsidRDefault="00284C80" w:rsidP="00BE6156">
      <w:pPr>
        <w:ind w:left="900" w:right="-262" w:hanging="1440"/>
        <w:jc w:val="both"/>
        <w:rPr>
          <w:spacing w:val="-2"/>
        </w:rPr>
      </w:pPr>
      <w:r>
        <w:rPr>
          <w:i/>
          <w:iCs/>
          <w:spacing w:val="8"/>
          <w:sz w:val="22"/>
          <w:szCs w:val="22"/>
        </w:rPr>
        <w:t xml:space="preserve">Valori in </w:t>
      </w:r>
      <w:proofErr w:type="spellStart"/>
      <w:r w:rsidRPr="00AB67F4">
        <w:rPr>
          <w:i/>
          <w:iCs/>
          <w:spacing w:val="8"/>
          <w:sz w:val="22"/>
          <w:szCs w:val="22"/>
        </w:rPr>
        <w:t>Kwh</w:t>
      </w:r>
      <w:proofErr w:type="spellEnd"/>
    </w:p>
    <w:tbl>
      <w:tblPr>
        <w:tblW w:w="10014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1"/>
        <w:gridCol w:w="725"/>
        <w:gridCol w:w="726"/>
        <w:gridCol w:w="726"/>
        <w:gridCol w:w="725"/>
        <w:gridCol w:w="726"/>
        <w:gridCol w:w="726"/>
        <w:gridCol w:w="726"/>
        <w:gridCol w:w="725"/>
        <w:gridCol w:w="726"/>
        <w:gridCol w:w="726"/>
        <w:gridCol w:w="726"/>
      </w:tblGrid>
      <w:tr w:rsidR="00E0051F" w:rsidRPr="00AB67F4" w:rsidTr="00BB041D">
        <w:trPr>
          <w:trHeight w:hRule="exact" w:val="284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Regione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1995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AC4282" w:rsidRDefault="00E0051F" w:rsidP="008B7118">
            <w:pPr>
              <w:jc w:val="center"/>
            </w:pPr>
            <w:r w:rsidRPr="007D36F8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284C80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284C80" w:rsidRDefault="00E0051F" w:rsidP="008B7118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051F" w:rsidRPr="00284C80" w:rsidRDefault="00E0051F" w:rsidP="00E0051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Piemonte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5.283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6.093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  <w:r w:rsidRPr="00AB67F4">
              <w:rPr>
                <w:sz w:val="20"/>
                <w:szCs w:val="20"/>
                <w:lang w:val="en-US"/>
              </w:rPr>
              <w:t>715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.535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.390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.508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5.551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5.606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:rsidR="00E0051F" w:rsidRPr="007D36F8" w:rsidRDefault="00E0051F" w:rsidP="00E0051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481</w:t>
            </w:r>
          </w:p>
        </w:tc>
      </w:tr>
      <w:tr w:rsidR="00E0051F" w:rsidRPr="00C6491E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6.693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6.808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7.854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7.449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373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931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862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7.060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7.447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E0051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683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Lombardia</w:t>
            </w:r>
            <w:proofErr w:type="spellEnd"/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6.550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6.837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6.572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6.494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6.460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6.635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E0051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592</w:t>
            </w:r>
          </w:p>
        </w:tc>
      </w:tr>
      <w:tr w:rsidR="00E0051F" w:rsidRPr="00AB67F4" w:rsidTr="00BB041D">
        <w:trPr>
          <w:trHeight w:hRule="exact" w:val="586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Default="00E0051F" w:rsidP="009E350E">
            <w:pPr>
              <w:ind w:left="40" w:hanging="40"/>
              <w:rPr>
                <w:sz w:val="16"/>
                <w:szCs w:val="16"/>
              </w:rPr>
            </w:pPr>
            <w:r w:rsidRPr="00211C6E">
              <w:rPr>
                <w:sz w:val="20"/>
                <w:szCs w:val="20"/>
              </w:rPr>
              <w:t xml:space="preserve">Trentino Alto </w:t>
            </w:r>
            <w:r>
              <w:rPr>
                <w:sz w:val="20"/>
                <w:szCs w:val="20"/>
              </w:rPr>
              <w:t xml:space="preserve">Adige   </w:t>
            </w:r>
            <w:r w:rsidRPr="00211C6E">
              <w:rPr>
                <w:sz w:val="16"/>
                <w:szCs w:val="16"/>
              </w:rPr>
              <w:t xml:space="preserve">(Province Autonome </w:t>
            </w:r>
          </w:p>
          <w:p w:rsidR="00E0051F" w:rsidRPr="00211C6E" w:rsidRDefault="00E0051F" w:rsidP="008B7118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211C6E">
              <w:rPr>
                <w:sz w:val="16"/>
                <w:szCs w:val="16"/>
              </w:rPr>
              <w:t>di Trento e Bolzano)</w:t>
            </w:r>
          </w:p>
          <w:p w:rsidR="00E0051F" w:rsidRPr="00211C6E" w:rsidRDefault="00E0051F" w:rsidP="008B7118">
            <w:pPr>
              <w:rPr>
                <w:sz w:val="20"/>
                <w:szCs w:val="20"/>
              </w:rPr>
            </w:pPr>
          </w:p>
          <w:p w:rsidR="00E0051F" w:rsidRPr="00211C6E" w:rsidRDefault="00E0051F" w:rsidP="008B7118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5.503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6.234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6.371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5.932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6.117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6.158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:rsidR="00E0051F" w:rsidRPr="007D36F8" w:rsidRDefault="00E0051F" w:rsidP="00E0051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322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6.043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5.91</w:t>
            </w:r>
            <w:r w:rsidRPr="00AB67F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6.061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6.212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E0051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290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Friuli V</w:t>
            </w:r>
            <w:r>
              <w:rPr>
                <w:sz w:val="20"/>
                <w:szCs w:val="20"/>
                <w:lang w:val="en-US"/>
              </w:rPr>
              <w:t>enezia Giulia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7.307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8.089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7.873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7.827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7.968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8.035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8.315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472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 w:rsidR="008A5B6A">
              <w:rPr>
                <w:sz w:val="20"/>
                <w:szCs w:val="20"/>
                <w:lang w:val="en-US"/>
              </w:rPr>
              <w:t>305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4.108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3.839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3.827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3.911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 w:rsidR="008A5B6A">
              <w:rPr>
                <w:sz w:val="20"/>
                <w:szCs w:val="20"/>
                <w:lang w:val="en-US"/>
              </w:rPr>
              <w:t>48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5.800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6.477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6.123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5.948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6.146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6.314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 w:rsidR="008A5B6A">
              <w:rPr>
                <w:sz w:val="20"/>
                <w:szCs w:val="20"/>
                <w:lang w:val="en-US"/>
              </w:rPr>
              <w:t>40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4.589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5.788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5.419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5.346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5.149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5.098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5.199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</w:t>
            </w:r>
            <w:r w:rsidR="008A5B6A">
              <w:rPr>
                <w:sz w:val="20"/>
                <w:szCs w:val="20"/>
                <w:lang w:val="en-US"/>
              </w:rPr>
              <w:t>0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5.635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5.784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5.804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5.845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</w:t>
            </w:r>
            <w:r w:rsidR="008A5B6A">
              <w:rPr>
                <w:sz w:val="20"/>
                <w:szCs w:val="20"/>
                <w:lang w:val="en-US"/>
              </w:rPr>
              <w:t>2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3.514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4.893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4.379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4.321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4.499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</w:t>
            </w:r>
            <w:r w:rsidR="008A5B6A">
              <w:rPr>
                <w:sz w:val="20"/>
                <w:szCs w:val="20"/>
                <w:lang w:val="en-US"/>
              </w:rPr>
              <w:t>15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3.291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4.242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3.952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3.750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3.645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3.717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672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</w:t>
            </w:r>
            <w:r w:rsidR="008A5B6A">
              <w:rPr>
                <w:sz w:val="20"/>
                <w:szCs w:val="20"/>
                <w:lang w:val="en-US"/>
              </w:rPr>
              <w:t>80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3.957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4.758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4.499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4.619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4.590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4.693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</w:t>
            </w:r>
            <w:r w:rsidR="008A5B6A">
              <w:rPr>
                <w:sz w:val="20"/>
                <w:szCs w:val="20"/>
                <w:lang w:val="en-US"/>
              </w:rPr>
              <w:t>99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3.834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4.610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4.414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4.142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4.163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4.250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4.385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4.38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 w:rsidR="008A5B6A">
              <w:rPr>
                <w:sz w:val="20"/>
                <w:szCs w:val="20"/>
                <w:lang w:val="en-US"/>
              </w:rPr>
              <w:t>4</w:t>
            </w:r>
            <w:r w:rsidRPr="007D36F8">
              <w:rPr>
                <w:sz w:val="20"/>
                <w:szCs w:val="20"/>
                <w:lang w:val="en-US"/>
              </w:rPr>
              <w:t>8</w:t>
            </w:r>
            <w:r w:rsidR="008A5B6A">
              <w:rPr>
                <w:sz w:val="20"/>
                <w:szCs w:val="20"/>
                <w:lang w:val="en-US"/>
              </w:rPr>
              <w:t>0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2.360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2.539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2.876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2.995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2.886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2.875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2.823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2.890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</w:t>
            </w:r>
            <w:r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</w:t>
            </w:r>
            <w:r w:rsidR="008A5B6A">
              <w:rPr>
                <w:sz w:val="20"/>
                <w:szCs w:val="20"/>
                <w:lang w:val="en-US"/>
              </w:rPr>
              <w:t>922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3.387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4.090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4.162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4.196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 w:rsidR="008A5B6A">
              <w:rPr>
                <w:sz w:val="20"/>
                <w:szCs w:val="20"/>
                <w:lang w:val="en-US"/>
              </w:rPr>
              <w:t>89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3.413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3.884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4.701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4.567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4.243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4.424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4.616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8A5B6A" w:rsidP="008A5B6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E0051F"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018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2.238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2.679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2.761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2.670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2.659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2.608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2.674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 w:rsidR="008A5B6A">
              <w:rPr>
                <w:sz w:val="20"/>
                <w:szCs w:val="20"/>
                <w:lang w:val="en-US"/>
              </w:rPr>
              <w:t>79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3.420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3.611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3.429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3.416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3.327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3.469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2</w:t>
            </w:r>
            <w:r w:rsidRPr="007D36F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 w:rsidR="008A5B6A">
              <w:rPr>
                <w:sz w:val="20"/>
                <w:szCs w:val="20"/>
                <w:lang w:val="en-US"/>
              </w:rPr>
              <w:t>70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Sardegna</w:t>
            </w:r>
            <w:proofErr w:type="spellEnd"/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5.842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6.488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7.286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5.246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5.040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5.064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5.011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5.106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 w:rsidR="008A5B6A">
              <w:rPr>
                <w:sz w:val="20"/>
                <w:szCs w:val="20"/>
                <w:lang w:val="en-US"/>
              </w:rPr>
              <w:t>83</w:t>
            </w:r>
          </w:p>
        </w:tc>
      </w:tr>
      <w:tr w:rsidR="00E0051F" w:rsidRPr="00AB67F4" w:rsidTr="008B7118">
        <w:trPr>
          <w:trHeight w:hRule="exact" w:val="227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E0051F" w:rsidRPr="00AB67F4" w:rsidRDefault="00E0051F" w:rsidP="008B7118">
            <w:pPr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4.249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4.835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5.286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7D36F8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5.125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4.967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4.790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:rsidR="00E0051F" w:rsidRPr="00AB67F4" w:rsidRDefault="00E0051F" w:rsidP="008B711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4.896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:rsidR="00E0051F" w:rsidRPr="007D36F8" w:rsidRDefault="00E0051F" w:rsidP="008B7118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7D36F8">
              <w:rPr>
                <w:b/>
                <w:sz w:val="20"/>
                <w:szCs w:val="20"/>
                <w:lang w:val="en-US"/>
              </w:rPr>
              <w:t>4.877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7D36F8">
              <w:rPr>
                <w:b/>
                <w:sz w:val="20"/>
                <w:szCs w:val="20"/>
                <w:lang w:val="en-US"/>
              </w:rPr>
              <w:t>4.989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0051F" w:rsidRPr="007D36F8" w:rsidRDefault="00E0051F" w:rsidP="008B711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024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0051F" w:rsidRPr="007D36F8" w:rsidRDefault="00E0051F" w:rsidP="008A5B6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="008A5B6A">
              <w:rPr>
                <w:b/>
                <w:sz w:val="20"/>
                <w:szCs w:val="20"/>
                <w:lang w:val="en-US"/>
              </w:rPr>
              <w:t>06</w:t>
            </w:r>
          </w:p>
        </w:tc>
      </w:tr>
    </w:tbl>
    <w:p w:rsidR="0009081E" w:rsidRDefault="00BE6156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E3F00">
        <w:rPr>
          <w:sz w:val="18"/>
          <w:szCs w:val="18"/>
        </w:rPr>
        <w:t xml:space="preserve">    </w:t>
      </w:r>
      <w:r w:rsidRPr="00AB67F4">
        <w:rPr>
          <w:i/>
          <w:iCs/>
          <w:sz w:val="18"/>
          <w:szCs w:val="18"/>
        </w:rPr>
        <w:t xml:space="preserve">Fonte: </w:t>
      </w:r>
      <w:r w:rsidR="004C0BF8" w:rsidRPr="00AB67F4">
        <w:rPr>
          <w:iCs/>
          <w:sz w:val="18"/>
          <w:szCs w:val="18"/>
        </w:rPr>
        <w:t>elaborazione Mini</w:t>
      </w:r>
      <w:r w:rsidR="004C0BF8">
        <w:rPr>
          <w:iCs/>
          <w:sz w:val="18"/>
          <w:szCs w:val="18"/>
        </w:rPr>
        <w:t>stero delle Infrastrutture e della Mobilità Sostenibili</w:t>
      </w:r>
      <w:r w:rsidR="004C0BF8" w:rsidRPr="00AB67F4">
        <w:rPr>
          <w:iCs/>
          <w:sz w:val="18"/>
          <w:szCs w:val="18"/>
        </w:rPr>
        <w:t xml:space="preserve"> su dati Terna.</w:t>
      </w:r>
    </w:p>
    <w:p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:rsidR="0009081E" w:rsidRPr="00D87F4B" w:rsidRDefault="00D87F4B" w:rsidP="0009081E">
      <w:pPr>
        <w:widowControl/>
        <w:autoSpaceDE/>
        <w:autoSpaceDN/>
        <w:ind w:left="-709" w:hanging="142"/>
        <w:jc w:val="both"/>
        <w:rPr>
          <w:b/>
          <w:bCs/>
          <w:spacing w:val="-2"/>
        </w:rPr>
      </w:pPr>
      <w:proofErr w:type="spellStart"/>
      <w:r w:rsidRPr="00D87F4B">
        <w:rPr>
          <w:b/>
          <w:bCs/>
          <w:spacing w:val="-2"/>
        </w:rPr>
        <w:t>Tab</w:t>
      </w:r>
      <w:proofErr w:type="spellEnd"/>
      <w:r w:rsidRPr="00D87F4B">
        <w:rPr>
          <w:b/>
          <w:bCs/>
          <w:spacing w:val="-2"/>
        </w:rPr>
        <w:t>. III.2.3</w:t>
      </w:r>
      <w:r w:rsidR="0009081E" w:rsidRPr="00D87F4B">
        <w:rPr>
          <w:b/>
          <w:bCs/>
          <w:spacing w:val="-2"/>
        </w:rPr>
        <w:t>A – Impianti della rete elettrica italiana con tensione di esercizio &lt; 120kV al 31</w:t>
      </w:r>
      <w:r w:rsidR="00562B52">
        <w:rPr>
          <w:b/>
          <w:bCs/>
          <w:spacing w:val="-2"/>
        </w:rPr>
        <w:t>dicembre</w:t>
      </w:r>
      <w:r w:rsidR="0009081E" w:rsidRPr="00D87F4B">
        <w:rPr>
          <w:b/>
          <w:bCs/>
          <w:spacing w:val="-2"/>
        </w:rPr>
        <w:t>2019</w:t>
      </w:r>
    </w:p>
    <w:p w:rsidR="0009081E" w:rsidRPr="00D87F4B" w:rsidRDefault="0009081E" w:rsidP="0009081E">
      <w:pPr>
        <w:widowControl/>
        <w:autoSpaceDE/>
        <w:autoSpaceDN/>
        <w:ind w:left="-709" w:hanging="142"/>
        <w:jc w:val="both"/>
        <w:rPr>
          <w:b/>
          <w:bCs/>
          <w:spacing w:val="-2"/>
        </w:rPr>
      </w:pPr>
    </w:p>
    <w:p w:rsidR="009A0F6A" w:rsidRDefault="009A0F6A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tbl>
      <w:tblPr>
        <w:tblW w:w="114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4"/>
        <w:gridCol w:w="1178"/>
        <w:gridCol w:w="22"/>
        <w:gridCol w:w="1275"/>
        <w:gridCol w:w="1134"/>
        <w:gridCol w:w="1064"/>
        <w:gridCol w:w="1984"/>
        <w:gridCol w:w="1914"/>
      </w:tblGrid>
      <w:tr w:rsidR="00CE763B" w:rsidRPr="009A0F6A" w:rsidTr="004909F6">
        <w:trPr>
          <w:trHeight w:hRule="exact" w:val="380"/>
          <w:jc w:val="center"/>
        </w:trPr>
        <w:tc>
          <w:tcPr>
            <w:tcW w:w="2914" w:type="dxa"/>
            <w:tcBorders>
              <w:top w:val="single" w:sz="2" w:space="0" w:color="auto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E763B" w:rsidRPr="00D87F4B" w:rsidRDefault="00CE763B" w:rsidP="009A0F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3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E763B" w:rsidRPr="00D87F4B" w:rsidRDefault="00CE763B" w:rsidP="009A0F6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Stazioni</w:t>
            </w:r>
            <w:proofErr w:type="spellEnd"/>
            <w:r w:rsidRPr="00D87F4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elettriche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nil"/>
              <w:right w:val="nil"/>
            </w:tcBorders>
          </w:tcPr>
          <w:p w:rsidR="00CE763B" w:rsidRPr="00D87F4B" w:rsidRDefault="00CE763B" w:rsidP="00564206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87F4B">
              <w:rPr>
                <w:b/>
                <w:bCs/>
                <w:sz w:val="16"/>
                <w:szCs w:val="16"/>
                <w:lang w:val="en-US"/>
              </w:rPr>
              <w:t xml:space="preserve">Potenza di </w:t>
            </w:r>
            <w:proofErr w:type="spellStart"/>
            <w:r w:rsidRPr="00D87F4B">
              <w:rPr>
                <w:b/>
                <w:bCs/>
                <w:sz w:val="16"/>
                <w:szCs w:val="16"/>
                <w:lang w:val="en-US"/>
              </w:rPr>
              <w:t>trasmissione</w:t>
            </w:r>
            <w:proofErr w:type="spellEnd"/>
          </w:p>
        </w:tc>
        <w:tc>
          <w:tcPr>
            <w:tcW w:w="1914" w:type="dxa"/>
            <w:tcBorders>
              <w:top w:val="single" w:sz="2" w:space="0" w:color="auto"/>
              <w:left w:val="nil"/>
              <w:right w:val="nil"/>
            </w:tcBorders>
          </w:tcPr>
          <w:p w:rsidR="00CE763B" w:rsidRPr="00D87F4B" w:rsidRDefault="00CE763B" w:rsidP="00564206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D87F4B">
              <w:rPr>
                <w:b/>
                <w:bCs/>
                <w:sz w:val="16"/>
                <w:szCs w:val="16"/>
                <w:lang w:val="en-US"/>
              </w:rPr>
              <w:t>Cabine</w:t>
            </w:r>
            <w:proofErr w:type="spellEnd"/>
            <w:r w:rsidRPr="00D87F4B"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87F4B">
              <w:rPr>
                <w:b/>
                <w:bCs/>
                <w:sz w:val="16"/>
                <w:szCs w:val="16"/>
                <w:lang w:val="en-US"/>
              </w:rPr>
              <w:t>primarie</w:t>
            </w:r>
            <w:proofErr w:type="spellEnd"/>
            <w:r w:rsidRPr="00D87F4B">
              <w:rPr>
                <w:b/>
                <w:bCs/>
                <w:sz w:val="16"/>
                <w:szCs w:val="16"/>
                <w:lang w:val="en-US"/>
              </w:rPr>
              <w:t xml:space="preserve"> di </w:t>
            </w:r>
            <w:proofErr w:type="spellStart"/>
            <w:r w:rsidRPr="00D87F4B">
              <w:rPr>
                <w:b/>
                <w:bCs/>
                <w:sz w:val="16"/>
                <w:szCs w:val="16"/>
                <w:lang w:val="en-US"/>
              </w:rPr>
              <w:t>trasmissione</w:t>
            </w:r>
            <w:proofErr w:type="spellEnd"/>
          </w:p>
        </w:tc>
      </w:tr>
      <w:tr w:rsidR="00CE763B" w:rsidRPr="009A0F6A" w:rsidTr="004909F6">
        <w:trPr>
          <w:trHeight w:hRule="exact" w:val="284"/>
          <w:jc w:val="center"/>
        </w:trPr>
        <w:tc>
          <w:tcPr>
            <w:tcW w:w="2914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E763B" w:rsidRPr="00D87F4B" w:rsidRDefault="00CE763B" w:rsidP="009A0F6A">
            <w:pPr>
              <w:rPr>
                <w:sz w:val="20"/>
                <w:szCs w:val="20"/>
              </w:rPr>
            </w:pPr>
            <w:bookmarkStart w:id="2" w:name="_GoBack" w:colFirst="1" w:colLast="4"/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Regione</w:t>
            </w:r>
            <w:proofErr w:type="spellEnd"/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380 kV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220 kV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150-120kV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nil"/>
            </w:tcBorders>
          </w:tcPr>
          <w:p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&lt;120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CE763B" w:rsidRPr="00D87F4B" w:rsidRDefault="00CE763B" w:rsidP="00D87F4B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MVA</w:t>
            </w:r>
          </w:p>
        </w:tc>
        <w:tc>
          <w:tcPr>
            <w:tcW w:w="1914" w:type="dxa"/>
            <w:tcBorders>
              <w:left w:val="nil"/>
              <w:right w:val="nil"/>
            </w:tcBorders>
          </w:tcPr>
          <w:p w:rsidR="00CE763B" w:rsidRPr="00D87F4B" w:rsidRDefault="00CE763B" w:rsidP="00D87F4B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D87F4B">
              <w:rPr>
                <w:b/>
                <w:bCs/>
                <w:sz w:val="16"/>
                <w:szCs w:val="16"/>
                <w:lang w:val="en-US"/>
              </w:rPr>
              <w:t xml:space="preserve">220kV 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 xml:space="preserve">    </w:t>
            </w:r>
            <w:r w:rsidR="00D87F4B" w:rsidRPr="00D87F4B">
              <w:rPr>
                <w:b/>
                <w:bCs/>
                <w:sz w:val="16"/>
                <w:szCs w:val="16"/>
                <w:lang w:val="en-US"/>
              </w:rPr>
              <w:t xml:space="preserve">     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 xml:space="preserve">  </w:t>
            </w:r>
            <w:r w:rsidRPr="00D87F4B">
              <w:rPr>
                <w:b/>
                <w:bCs/>
                <w:sz w:val="16"/>
                <w:szCs w:val="16"/>
                <w:lang w:val="en-US"/>
              </w:rPr>
              <w:t>150/132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>kV</w:t>
            </w:r>
          </w:p>
        </w:tc>
      </w:tr>
      <w:bookmarkEnd w:id="2"/>
      <w:tr w:rsidR="00CE763B" w:rsidRPr="009A0F6A" w:rsidTr="004909F6">
        <w:trPr>
          <w:trHeight w:hRule="exact" w:val="84"/>
          <w:jc w:val="center"/>
        </w:trPr>
        <w:tc>
          <w:tcPr>
            <w:tcW w:w="291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609" w:type="dxa"/>
            <w:gridSpan w:val="4"/>
            <w:tcBorders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tcBorders>
              <w:left w:val="nil"/>
              <w:bottom w:val="single" w:sz="2" w:space="0" w:color="auto"/>
              <w:right w:val="nil"/>
            </w:tcBorders>
          </w:tcPr>
          <w:p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left w:val="nil"/>
              <w:bottom w:val="single" w:sz="2" w:space="0" w:color="auto"/>
              <w:right w:val="nil"/>
            </w:tcBorders>
          </w:tcPr>
          <w:p w:rsidR="00CE763B" w:rsidRPr="00DB54A7" w:rsidRDefault="00CE763B" w:rsidP="009A0F6A">
            <w:pPr>
              <w:jc w:val="center"/>
              <w:rPr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914" w:type="dxa"/>
            <w:tcBorders>
              <w:left w:val="nil"/>
              <w:bottom w:val="single" w:sz="2" w:space="0" w:color="auto"/>
              <w:right w:val="nil"/>
            </w:tcBorders>
          </w:tcPr>
          <w:p w:rsidR="00CE763B" w:rsidRPr="00DB54A7" w:rsidRDefault="00CE763B" w:rsidP="009A0F6A">
            <w:pPr>
              <w:jc w:val="center"/>
              <w:rPr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proofErr w:type="spellStart"/>
            <w:r w:rsidRPr="00D87F4B">
              <w:rPr>
                <w:sz w:val="20"/>
                <w:szCs w:val="20"/>
                <w:lang w:val="en-US"/>
              </w:rPr>
              <w:t>Piemonte</w:t>
            </w:r>
            <w:proofErr w:type="spellEnd"/>
          </w:p>
        </w:tc>
        <w:tc>
          <w:tcPr>
            <w:tcW w:w="1178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06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15.492</w:t>
            </w:r>
          </w:p>
        </w:tc>
        <w:tc>
          <w:tcPr>
            <w:tcW w:w="191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       </w:t>
            </w:r>
            <w:r w:rsidR="0021403C" w:rsidRPr="00D87F4B">
              <w:rPr>
                <w:color w:val="000000"/>
                <w:sz w:val="20"/>
                <w:szCs w:val="20"/>
              </w:rPr>
              <w:t xml:space="preserve"> 6                     </w:t>
            </w:r>
            <w:r w:rsidRPr="00D87F4B">
              <w:rPr>
                <w:color w:val="000000"/>
                <w:sz w:val="20"/>
                <w:szCs w:val="20"/>
              </w:rPr>
              <w:t>149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681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proofErr w:type="spellStart"/>
            <w:r w:rsidRPr="00D87F4B">
              <w:rPr>
                <w:sz w:val="20"/>
                <w:szCs w:val="20"/>
                <w:lang w:val="en-US"/>
              </w:rPr>
              <w:t>Lombardia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24.734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1                    </w:t>
            </w:r>
            <w:r w:rsidR="004909F6" w:rsidRPr="00D87F4B">
              <w:rPr>
                <w:color w:val="000000"/>
                <w:sz w:val="20"/>
                <w:szCs w:val="20"/>
              </w:rPr>
              <w:t>278</w:t>
            </w:r>
          </w:p>
        </w:tc>
      </w:tr>
      <w:tr w:rsidR="004909F6" w:rsidRPr="009A0F6A" w:rsidTr="004909F6">
        <w:trPr>
          <w:trHeight w:val="233"/>
          <w:jc w:val="center"/>
        </w:trPr>
        <w:tc>
          <w:tcPr>
            <w:tcW w:w="291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</w:rPr>
            </w:pPr>
            <w:r w:rsidRPr="00D87F4B">
              <w:rPr>
                <w:sz w:val="20"/>
                <w:szCs w:val="20"/>
              </w:rPr>
              <w:t>Trentino Alto Adige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2.230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1                      </w:t>
            </w:r>
            <w:r w:rsidR="004909F6" w:rsidRPr="00D87F4B">
              <w:rPr>
                <w:color w:val="000000"/>
                <w:sz w:val="20"/>
                <w:szCs w:val="20"/>
              </w:rPr>
              <w:t>18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10.544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140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 xml:space="preserve">Friuli </w:t>
            </w:r>
            <w:proofErr w:type="spellStart"/>
            <w:r w:rsidRPr="00D87F4B">
              <w:rPr>
                <w:sz w:val="20"/>
                <w:szCs w:val="20"/>
                <w:lang w:val="en-US"/>
              </w:rPr>
              <w:t>Venezia</w:t>
            </w:r>
            <w:proofErr w:type="spellEnd"/>
            <w:r w:rsidRPr="00D87F4B">
              <w:rPr>
                <w:sz w:val="20"/>
                <w:szCs w:val="20"/>
                <w:lang w:val="en-US"/>
              </w:rPr>
              <w:t xml:space="preserve"> Giulia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5.226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51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4.676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52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7.753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148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 xml:space="preserve">Italia </w:t>
            </w: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Settentrionale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71.336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8                    </w:t>
            </w:r>
            <w:r w:rsidR="004909F6" w:rsidRPr="00D87F4B">
              <w:rPr>
                <w:b/>
                <w:bCs/>
                <w:color w:val="000000"/>
                <w:sz w:val="20"/>
                <w:szCs w:val="20"/>
              </w:rPr>
              <w:t>847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7.478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135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1.706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33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3.140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1                      </w:t>
            </w:r>
            <w:r w:rsidR="004909F6" w:rsidRPr="00D87F4B">
              <w:rPr>
                <w:color w:val="000000"/>
                <w:sz w:val="20"/>
                <w:szCs w:val="20"/>
              </w:rPr>
              <w:t>57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9.825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5                   </w:t>
            </w:r>
            <w:r w:rsidR="004909F6" w:rsidRPr="00D87F4B">
              <w:rPr>
                <w:color w:val="000000"/>
                <w:sz w:val="20"/>
                <w:szCs w:val="20"/>
              </w:rPr>
              <w:t>160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 Centrale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22.149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6                   </w:t>
            </w:r>
            <w:r w:rsidR="004909F6" w:rsidRPr="00D87F4B">
              <w:rPr>
                <w:b/>
                <w:bCs/>
                <w:color w:val="000000"/>
                <w:sz w:val="20"/>
                <w:szCs w:val="20"/>
              </w:rPr>
              <w:t>385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2.410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51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21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10.128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24                     </w:t>
            </w:r>
            <w:r w:rsidR="004909F6" w:rsidRPr="00D87F4B">
              <w:rPr>
                <w:color w:val="000000"/>
                <w:sz w:val="20"/>
                <w:szCs w:val="20"/>
              </w:rPr>
              <w:t>58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11.205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108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2.060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4.635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85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10.279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143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sz w:val="20"/>
                <w:szCs w:val="20"/>
              </w:rPr>
            </w:pPr>
            <w:r w:rsidRPr="00D87F4B">
              <w:rPr>
                <w:sz w:val="20"/>
                <w:szCs w:val="20"/>
              </w:rPr>
              <w:t>Sardegna</w:t>
            </w:r>
          </w:p>
        </w:tc>
        <w:tc>
          <w:tcPr>
            <w:tcW w:w="1178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6.292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71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b/>
                <w:bCs/>
                <w:sz w:val="20"/>
                <w:szCs w:val="20"/>
              </w:rPr>
            </w:pPr>
            <w:r w:rsidRPr="00D87F4B">
              <w:rPr>
                <w:b/>
                <w:bCs/>
                <w:sz w:val="20"/>
                <w:szCs w:val="20"/>
              </w:rPr>
              <w:t>Italia Meridionale e Insulare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47.759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24                 </w:t>
            </w:r>
            <w:r w:rsidR="004909F6" w:rsidRPr="00D87F4B">
              <w:rPr>
                <w:b/>
                <w:bCs/>
                <w:color w:val="000000"/>
                <w:sz w:val="20"/>
                <w:szCs w:val="20"/>
              </w:rPr>
              <w:t>567</w:t>
            </w:r>
          </w:p>
        </w:tc>
      </w:tr>
      <w:tr w:rsidR="004909F6" w:rsidRPr="009A0F6A" w:rsidTr="004909F6">
        <w:trPr>
          <w:trHeight w:hRule="exact" w:val="227"/>
          <w:jc w:val="center"/>
        </w:trPr>
        <w:tc>
          <w:tcPr>
            <w:tcW w:w="2914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909F6" w:rsidRPr="00D87F4B" w:rsidRDefault="004909F6" w:rsidP="009A0F6A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909F6" w:rsidRPr="00D87F4B" w:rsidRDefault="004909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>141.244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4909F6" w:rsidRPr="00D87F4B" w:rsidRDefault="0021403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38             </w:t>
            </w:r>
            <w:r w:rsidR="004909F6" w:rsidRPr="00D87F4B">
              <w:rPr>
                <w:b/>
                <w:bCs/>
                <w:color w:val="000000"/>
                <w:sz w:val="20"/>
                <w:szCs w:val="20"/>
              </w:rPr>
              <w:t>1.799</w:t>
            </w:r>
          </w:p>
        </w:tc>
      </w:tr>
    </w:tbl>
    <w:p w:rsidR="0009081E" w:rsidRDefault="009A0F6A" w:rsidP="0009081E">
      <w:pPr>
        <w:widowControl/>
        <w:autoSpaceDE/>
        <w:autoSpaceDN/>
        <w:ind w:left="-709" w:hanging="142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r w:rsidR="0021403C">
        <w:rPr>
          <w:sz w:val="18"/>
          <w:szCs w:val="18"/>
        </w:rPr>
        <w:tab/>
      </w:r>
      <w:r w:rsidR="0021403C">
        <w:rPr>
          <w:sz w:val="18"/>
          <w:szCs w:val="18"/>
        </w:rPr>
        <w:tab/>
      </w:r>
      <w:r w:rsidR="0021403C">
        <w:rPr>
          <w:sz w:val="18"/>
          <w:szCs w:val="18"/>
        </w:rPr>
        <w:tab/>
      </w:r>
      <w:r w:rsidR="0021403C">
        <w:rPr>
          <w:sz w:val="18"/>
          <w:szCs w:val="18"/>
        </w:rPr>
        <w:tab/>
        <w:t xml:space="preserve">         di cui </w:t>
      </w:r>
      <w:r w:rsidR="0021403C" w:rsidRPr="0021403C">
        <w:rPr>
          <w:sz w:val="18"/>
          <w:szCs w:val="18"/>
        </w:rPr>
        <w:t>Rete</w:t>
      </w:r>
      <w:r w:rsidR="0021403C" w:rsidRPr="0021403C">
        <w:rPr>
          <w:b/>
          <w:sz w:val="18"/>
          <w:szCs w:val="18"/>
        </w:rPr>
        <w:t xml:space="preserve">         </w:t>
      </w:r>
      <w:r w:rsidR="0021403C">
        <w:rPr>
          <w:b/>
          <w:sz w:val="18"/>
          <w:szCs w:val="18"/>
        </w:rPr>
        <w:t xml:space="preserve"> </w:t>
      </w:r>
      <w:r w:rsidR="0021403C" w:rsidRPr="0021403C">
        <w:rPr>
          <w:b/>
          <w:sz w:val="18"/>
          <w:szCs w:val="18"/>
        </w:rPr>
        <w:t xml:space="preserve">                                      1    </w:t>
      </w:r>
      <w:r w:rsidR="00D87F4B">
        <w:rPr>
          <w:b/>
          <w:sz w:val="18"/>
          <w:szCs w:val="18"/>
        </w:rPr>
        <w:t xml:space="preserve"> </w:t>
      </w:r>
      <w:r w:rsidR="0021403C" w:rsidRPr="0021403C">
        <w:rPr>
          <w:b/>
          <w:sz w:val="18"/>
          <w:szCs w:val="18"/>
        </w:rPr>
        <w:t xml:space="preserve">             306                  48</w:t>
      </w:r>
    </w:p>
    <w:p w:rsidR="0021403C" w:rsidRDefault="0021403C" w:rsidP="0021403C">
      <w:pPr>
        <w:widowControl/>
        <w:autoSpaceDE/>
        <w:autoSpaceDN/>
        <w:ind w:left="-709" w:hanging="142"/>
        <w:jc w:val="both"/>
        <w:rPr>
          <w:b/>
          <w:sz w:val="18"/>
          <w:szCs w:val="18"/>
        </w:rPr>
      </w:pPr>
    </w:p>
    <w:p w:rsidR="0021403C" w:rsidRPr="0021403C" w:rsidRDefault="0021403C" w:rsidP="0009081E">
      <w:pPr>
        <w:widowControl/>
        <w:autoSpaceDE/>
        <w:autoSpaceDN/>
        <w:ind w:left="-709" w:hanging="142"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87F4B">
        <w:rPr>
          <w:b/>
          <w:sz w:val="18"/>
          <w:szCs w:val="18"/>
        </w:rPr>
        <w:t xml:space="preserve">       </w:t>
      </w:r>
      <w:r w:rsidRPr="0021403C">
        <w:rPr>
          <w:b/>
          <w:sz w:val="18"/>
          <w:szCs w:val="18"/>
        </w:rPr>
        <w:t>MVA</w:t>
      </w:r>
    </w:p>
    <w:p w:rsidR="0021403C" w:rsidRDefault="0021403C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Potenza di trasformazione installata in altri impianti RTN: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512FD">
        <w:rPr>
          <w:sz w:val="18"/>
          <w:szCs w:val="18"/>
        </w:rPr>
        <w:t xml:space="preserve">  </w:t>
      </w:r>
      <w:r w:rsidRPr="0021403C">
        <w:rPr>
          <w:sz w:val="18"/>
          <w:szCs w:val="18"/>
        </w:rPr>
        <w:t xml:space="preserve"> 12.593</w:t>
      </w:r>
      <w:r w:rsidR="009512FD">
        <w:rPr>
          <w:sz w:val="18"/>
          <w:szCs w:val="18"/>
        </w:rPr>
        <w:t>,0</w:t>
      </w:r>
    </w:p>
    <w:p w:rsidR="009512FD" w:rsidRDefault="009512FD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Potenza di trasformazione installata in altri impianti non RTN: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129,5</w:t>
      </w:r>
    </w:p>
    <w:p w:rsidR="007C5B53" w:rsidRDefault="007C5B53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:rsidR="007C5B53" w:rsidRDefault="007C5B53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Totale (dato consistenza)       153.513,5</w:t>
      </w:r>
    </w:p>
    <w:p w:rsidR="007C5B53" w:rsidRDefault="007C5B53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:rsidR="004C0BF8" w:rsidRDefault="007C5B53" w:rsidP="004C0BF8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(1)Nella tabella non sono inclusi gli impianti di transizione aereo/cavo, gli impianti di conversione </w:t>
      </w:r>
      <w:proofErr w:type="spellStart"/>
      <w:r>
        <w:rPr>
          <w:sz w:val="18"/>
          <w:szCs w:val="18"/>
        </w:rPr>
        <w:t>ca</w:t>
      </w:r>
      <w:proofErr w:type="spellEnd"/>
      <w:r>
        <w:rPr>
          <w:sz w:val="18"/>
          <w:szCs w:val="18"/>
        </w:rPr>
        <w:t>/cc, i punti di consegna utenti ed i sezionamenti.</w:t>
      </w:r>
    </w:p>
    <w:p w:rsidR="004C0BF8" w:rsidRDefault="004C0BF8" w:rsidP="004C0BF8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4C0BF8">
        <w:rPr>
          <w:i/>
          <w:iCs/>
          <w:sz w:val="18"/>
          <w:szCs w:val="18"/>
        </w:rPr>
        <w:t xml:space="preserve"> </w:t>
      </w:r>
      <w:r w:rsidRPr="00AB67F4">
        <w:rPr>
          <w:i/>
          <w:iCs/>
          <w:sz w:val="18"/>
          <w:szCs w:val="18"/>
        </w:rPr>
        <w:t xml:space="preserve">Fonte: </w:t>
      </w:r>
      <w:r w:rsidRPr="00AB67F4">
        <w:rPr>
          <w:iCs/>
          <w:sz w:val="18"/>
          <w:szCs w:val="18"/>
        </w:rPr>
        <w:t>elaborazione Mini</w:t>
      </w:r>
      <w:r>
        <w:rPr>
          <w:iCs/>
          <w:sz w:val="18"/>
          <w:szCs w:val="18"/>
        </w:rPr>
        <w:t>stero delle Infrastrutture e della Mobilità Sostenibili</w:t>
      </w:r>
      <w:r w:rsidRPr="00AB67F4">
        <w:rPr>
          <w:iCs/>
          <w:sz w:val="18"/>
          <w:szCs w:val="18"/>
        </w:rPr>
        <w:t xml:space="preserve"> su dati Terna.</w:t>
      </w:r>
    </w:p>
    <w:p w:rsidR="007C5B53" w:rsidRDefault="007C5B53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:rsidR="004C0BF8" w:rsidRPr="0009081E" w:rsidRDefault="004C0BF8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sectPr w:rsidR="004C0BF8" w:rsidRPr="000908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10A88"/>
    <w:multiLevelType w:val="hybridMultilevel"/>
    <w:tmpl w:val="6F24496E"/>
    <w:lvl w:ilvl="0" w:tplc="82F47150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D1138"/>
    <w:multiLevelType w:val="hybridMultilevel"/>
    <w:tmpl w:val="998C34FA"/>
    <w:lvl w:ilvl="0" w:tplc="B964D2DA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56"/>
    <w:rsid w:val="000229C2"/>
    <w:rsid w:val="000547B3"/>
    <w:rsid w:val="0009081E"/>
    <w:rsid w:val="00097E49"/>
    <w:rsid w:val="000D2FE6"/>
    <w:rsid w:val="000D3E7A"/>
    <w:rsid w:val="000E69AA"/>
    <w:rsid w:val="001438C4"/>
    <w:rsid w:val="00186B30"/>
    <w:rsid w:val="001B64E6"/>
    <w:rsid w:val="001C3C3D"/>
    <w:rsid w:val="00211C6E"/>
    <w:rsid w:val="0021403C"/>
    <w:rsid w:val="00284C80"/>
    <w:rsid w:val="002C4A59"/>
    <w:rsid w:val="002E4F0C"/>
    <w:rsid w:val="002F216B"/>
    <w:rsid w:val="00333E29"/>
    <w:rsid w:val="003C1E06"/>
    <w:rsid w:val="003D3DEF"/>
    <w:rsid w:val="003E153C"/>
    <w:rsid w:val="00413139"/>
    <w:rsid w:val="00446A1D"/>
    <w:rsid w:val="00471C9A"/>
    <w:rsid w:val="00472285"/>
    <w:rsid w:val="004909F6"/>
    <w:rsid w:val="004C0BF8"/>
    <w:rsid w:val="004C4EFD"/>
    <w:rsid w:val="004D4E91"/>
    <w:rsid w:val="004D7FE2"/>
    <w:rsid w:val="00530782"/>
    <w:rsid w:val="00534AA6"/>
    <w:rsid w:val="00556DC5"/>
    <w:rsid w:val="00562B52"/>
    <w:rsid w:val="00682CCC"/>
    <w:rsid w:val="00706901"/>
    <w:rsid w:val="00745038"/>
    <w:rsid w:val="007B3A43"/>
    <w:rsid w:val="007C5B53"/>
    <w:rsid w:val="007D36F8"/>
    <w:rsid w:val="008976DF"/>
    <w:rsid w:val="008A5B6A"/>
    <w:rsid w:val="008B0226"/>
    <w:rsid w:val="008B7118"/>
    <w:rsid w:val="00932237"/>
    <w:rsid w:val="009512FD"/>
    <w:rsid w:val="009A0F6A"/>
    <w:rsid w:val="009D5646"/>
    <w:rsid w:val="009E350E"/>
    <w:rsid w:val="00A26EFC"/>
    <w:rsid w:val="00A81C01"/>
    <w:rsid w:val="00AE3F00"/>
    <w:rsid w:val="00AF2B7F"/>
    <w:rsid w:val="00BB041D"/>
    <w:rsid w:val="00BB5E09"/>
    <w:rsid w:val="00BD15AD"/>
    <w:rsid w:val="00BE6156"/>
    <w:rsid w:val="00C342CB"/>
    <w:rsid w:val="00C6491E"/>
    <w:rsid w:val="00C72B69"/>
    <w:rsid w:val="00C94925"/>
    <w:rsid w:val="00CE763B"/>
    <w:rsid w:val="00D87F4B"/>
    <w:rsid w:val="00DA148E"/>
    <w:rsid w:val="00DB54A7"/>
    <w:rsid w:val="00E0051F"/>
    <w:rsid w:val="00E45893"/>
    <w:rsid w:val="00E8580E"/>
    <w:rsid w:val="00EE021A"/>
    <w:rsid w:val="00F37FEA"/>
    <w:rsid w:val="00F51ECA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1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1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riccardo.maresca</cp:lastModifiedBy>
  <cp:revision>4</cp:revision>
  <cp:lastPrinted>2018-11-15T06:04:00Z</cp:lastPrinted>
  <dcterms:created xsi:type="dcterms:W3CDTF">2021-06-07T16:17:00Z</dcterms:created>
  <dcterms:modified xsi:type="dcterms:W3CDTF">2021-06-07T16:22:00Z</dcterms:modified>
</cp:coreProperties>
</file>